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66" w:rsidRDefault="002135E7" w:rsidP="000A14E0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1656717"/>
            <wp:effectExtent l="19050" t="0" r="2540" b="0"/>
            <wp:docPr id="2" name="Рисунок 1" descr="ТУ ПРЕМИУМ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У ПРЕМИУМ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6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5E7" w:rsidRDefault="002135E7" w:rsidP="00B85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6F66" w:rsidRPr="00E75B3E" w:rsidRDefault="0042624B" w:rsidP="00B85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75B3E">
        <w:rPr>
          <w:rFonts w:ascii="Times New Roman" w:eastAsia="Calibri" w:hAnsi="Times New Roman" w:cs="Times New Roman"/>
          <w:b/>
          <w:sz w:val="28"/>
          <w:szCs w:val="28"/>
        </w:rPr>
        <w:t>ООО «</w:t>
      </w:r>
      <w:r w:rsidR="00B32788" w:rsidRPr="00E75B3E">
        <w:rPr>
          <w:rFonts w:ascii="Times New Roman" w:eastAsia="Calibri" w:hAnsi="Times New Roman" w:cs="Times New Roman"/>
          <w:b/>
          <w:sz w:val="28"/>
          <w:szCs w:val="28"/>
        </w:rPr>
        <w:t>Твоя улыбка</w:t>
      </w:r>
      <w:r w:rsidR="002135E7">
        <w:rPr>
          <w:rFonts w:ascii="Times New Roman" w:eastAsia="Calibri" w:hAnsi="Times New Roman" w:cs="Times New Roman"/>
          <w:b/>
          <w:sz w:val="28"/>
          <w:szCs w:val="28"/>
        </w:rPr>
        <w:t xml:space="preserve"> ПРЕМИУМ</w:t>
      </w:r>
      <w:r w:rsidRPr="00E75B3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D6F66" w:rsidRPr="00E75B3E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3D6F66" w:rsidRPr="003D6F66" w:rsidRDefault="003D6F66" w:rsidP="003D6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F66" w:rsidRPr="003D6F66" w:rsidRDefault="003D6F66" w:rsidP="003D6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3278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№ 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3D6F66" w:rsidRPr="003D6F66" w:rsidRDefault="003D6F66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информационных 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 персональных данных, перечня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обрабатываемых в них персональных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 и правил доступа к указанным </w:t>
      </w:r>
    </w:p>
    <w:p w:rsidR="003D6F66" w:rsidRPr="003D6F66" w:rsidRDefault="003D6F66" w:rsidP="00E75B3E">
      <w:pPr>
        <w:tabs>
          <w:tab w:val="left" w:pos="82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персональным данным</w:t>
      </w:r>
    </w:p>
    <w:p w:rsidR="003D6F66" w:rsidRPr="003D6F66" w:rsidRDefault="003D6F66" w:rsidP="00E75B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принятия мер, направленных на обеспечение выполнения обязанностей, предусмотренных Федеральным законом от 27.07.2006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152-ФЗ «О персональных данных», в том числе выполнения требований к защите персональных данных, установленных постановлением Правительства Российской Федерации от 01.11.2012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 и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 </w:t>
      </w:r>
    </w:p>
    <w:p w:rsidR="003D6F66" w:rsidRPr="00E75B3E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5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в </w:t>
      </w:r>
      <w:r w:rsidR="004262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75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у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>лыбка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ПРЕМИУМ</w:t>
      </w:r>
      <w:r w:rsidR="00426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данных, обрабатываемых в информац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ионных системах, используемых в </w:t>
      </w:r>
      <w:r w:rsid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правила доступа к персональным данным, обрабатываемым в информационных системах, используемых в </w:t>
      </w:r>
      <w:r w:rsid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3).</w:t>
      </w:r>
    </w:p>
    <w:p w:rsidR="003D6F66" w:rsidRPr="003D6F66" w:rsidRDefault="003D6F6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обработки персональных данных Водопьяновой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работников</w:t>
      </w:r>
      <w:r w:rsidR="000B6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доступ к персональным данным, обрабатываемым в информационных системах, с правилами, утвержденными пунктом 3 настоящего приказа.</w:t>
      </w:r>
    </w:p>
    <w:p w:rsidR="003D6F66" w:rsidRPr="003D6F66" w:rsidRDefault="003D6F66" w:rsidP="00E75B3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 Контроль за исполнением настоящего приказа оставляю за собой. </w:t>
      </w: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Pr="00327BF3" w:rsidRDefault="00327BF3" w:rsidP="00E75B3E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Default="00327BF3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pageBreakBefore/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22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используемых в </w:t>
      </w:r>
      <w:r w:rsid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</w:p>
    <w:tbl>
      <w:tblPr>
        <w:tblStyle w:val="2"/>
        <w:tblW w:w="10060" w:type="dxa"/>
        <w:tblLayout w:type="fixed"/>
        <w:tblLook w:val="04A0"/>
      </w:tblPr>
      <w:tblGrid>
        <w:gridCol w:w="616"/>
        <w:gridCol w:w="3065"/>
        <w:gridCol w:w="3969"/>
        <w:gridCol w:w="2410"/>
      </w:tblGrid>
      <w:tr w:rsidR="00B85B16" w:rsidRPr="00B85B16" w:rsidTr="00B1791F">
        <w:tc>
          <w:tcPr>
            <w:tcW w:w="616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65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информационной системы персональных данных</w:t>
            </w:r>
          </w:p>
        </w:tc>
        <w:tc>
          <w:tcPr>
            <w:tcW w:w="3969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Оператор информационной системы</w:t>
            </w:r>
          </w:p>
        </w:tc>
        <w:tc>
          <w:tcPr>
            <w:tcW w:w="2410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Месторасположение информационной системы</w:t>
            </w:r>
          </w:p>
        </w:tc>
      </w:tr>
      <w:tr w:rsidR="00B85B16" w:rsidRPr="00B85B16" w:rsidTr="00B1791F">
        <w:tc>
          <w:tcPr>
            <w:tcW w:w="616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5" w:type="dxa"/>
          </w:tcPr>
          <w:p w:rsidR="00B85B16" w:rsidRPr="00B85B16" w:rsidRDefault="0042624B" w:rsidP="00E75B3E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Инфодент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85B16" w:rsidRPr="002135E7" w:rsidRDefault="00B22E3C" w:rsidP="00E75B3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</w:t>
            </w:r>
            <w:r w:rsidR="00213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ПРЕМИУМ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B85B16" w:rsidRPr="00B85B16" w:rsidRDefault="00B22E3C" w:rsidP="002135E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Новокузнецк, пр. </w:t>
            </w:r>
            <w:r w:rsidR="002135E7">
              <w:rPr>
                <w:rFonts w:ascii="Times New Roman" w:eastAsia="Calibri" w:hAnsi="Times New Roman" w:cs="Times New Roman"/>
                <w:sz w:val="24"/>
                <w:szCs w:val="24"/>
              </w:rPr>
              <w:t>Архитекторов, 22</w:t>
            </w:r>
          </w:p>
        </w:tc>
      </w:tr>
      <w:tr w:rsidR="00B22E3C" w:rsidRPr="00B85B16" w:rsidTr="00B1791F">
        <w:trPr>
          <w:trHeight w:val="1250"/>
        </w:trPr>
        <w:tc>
          <w:tcPr>
            <w:tcW w:w="616" w:type="dxa"/>
          </w:tcPr>
          <w:p w:rsidR="00B22E3C" w:rsidRPr="00B85B16" w:rsidRDefault="00B22E3C" w:rsidP="00E75B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5" w:type="dxa"/>
          </w:tcPr>
          <w:p w:rsidR="00B22E3C" w:rsidRPr="00B85B16" w:rsidRDefault="00B22E3C" w:rsidP="00E75B3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B16">
              <w:rPr>
                <w:rFonts w:ascii="Times New Roman" w:eastAsia="Calibri" w:hAnsi="Times New Roman" w:cs="Times New Roman"/>
                <w:sz w:val="24"/>
                <w:szCs w:val="24"/>
              </w:rPr>
              <w:t>1С: Бухгалтерия</w:t>
            </w:r>
          </w:p>
        </w:tc>
        <w:tc>
          <w:tcPr>
            <w:tcW w:w="3969" w:type="dxa"/>
          </w:tcPr>
          <w:p w:rsidR="00B22E3C" w:rsidRPr="00B22E3C" w:rsidRDefault="002135E7" w:rsidP="00E75B3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OOO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«Твоя улыбка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ПРЕМИУМ</w:t>
            </w:r>
            <w:r w:rsidRPr="00B22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B22E3C" w:rsidRPr="00B85B16" w:rsidRDefault="002135E7" w:rsidP="000E312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Новокузнецк, пр. Архитекторов, 22</w:t>
            </w:r>
          </w:p>
        </w:tc>
      </w:tr>
    </w:tbl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211EAE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85B16" w:rsidRPr="00B85B16" w:rsidRDefault="00211EAE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«____»__________</w:t>
      </w:r>
      <w:r w:rsid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B85B16"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обрабатываемых в информационных системах, используемых в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60"/>
        <w:gridCol w:w="1559"/>
        <w:gridCol w:w="2292"/>
        <w:gridCol w:w="2386"/>
        <w:gridCol w:w="1275"/>
        <w:gridCol w:w="1412"/>
      </w:tblGrid>
      <w:tr w:rsidR="00B85B16" w:rsidRPr="00B85B16" w:rsidTr="00211EAE">
        <w:tc>
          <w:tcPr>
            <w:tcW w:w="1560" w:type="dxa"/>
            <w:vAlign w:val="center"/>
          </w:tcPr>
          <w:p w:rsidR="00B85B16" w:rsidRPr="00B85B16" w:rsidRDefault="00B85B16" w:rsidP="00E75B3E">
            <w:pPr>
              <w:tabs>
                <w:tab w:val="left" w:pos="1985"/>
              </w:tabs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Наименование информацион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ной системы персональных данных</w:t>
            </w:r>
          </w:p>
        </w:tc>
        <w:tc>
          <w:tcPr>
            <w:tcW w:w="1559" w:type="dxa"/>
            <w:vAlign w:val="center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Цель обработки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сональных данных</w:t>
            </w:r>
          </w:p>
        </w:tc>
        <w:tc>
          <w:tcPr>
            <w:tcW w:w="229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Перечень персональных </w:t>
            </w:r>
          </w:p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2386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Нормативные правовые акты, в соот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ветствии с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торыми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обработка персональных 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1275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Сотрудники,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ю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щие обра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ботку персо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  <w:tc>
          <w:tcPr>
            <w:tcW w:w="1412" w:type="dxa"/>
            <w:vAlign w:val="center"/>
          </w:tcPr>
          <w:p w:rsidR="00B85B16" w:rsidRPr="00B85B16" w:rsidRDefault="00B85B16" w:rsidP="00E75B3E">
            <w:pPr>
              <w:spacing w:line="360" w:lineRule="auto"/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Каби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неты, в которых осу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работка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</w:tr>
      <w:tr w:rsidR="00B85B16" w:rsidRPr="00B85B16" w:rsidTr="00211EAE">
        <w:tc>
          <w:tcPr>
            <w:tcW w:w="1560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 </w:t>
            </w:r>
            <w:r w:rsidR="0042624B">
              <w:rPr>
                <w:rFonts w:eastAsia="Calibri"/>
                <w:sz w:val="18"/>
                <w:szCs w:val="18"/>
              </w:rPr>
              <w:t>МИС «</w:t>
            </w:r>
            <w:proofErr w:type="spellStart"/>
            <w:r w:rsidR="0042624B">
              <w:rPr>
                <w:rFonts w:eastAsia="Calibri"/>
                <w:sz w:val="18"/>
                <w:szCs w:val="18"/>
              </w:rPr>
              <w:t>Инфодент</w:t>
            </w:r>
            <w:proofErr w:type="spellEnd"/>
            <w:r w:rsidR="0042624B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i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Учет </w:t>
            </w:r>
            <w:r w:rsidR="0042624B">
              <w:rPr>
                <w:rFonts w:eastAsia="Calibri"/>
                <w:sz w:val="18"/>
                <w:szCs w:val="18"/>
              </w:rPr>
              <w:t>медицинских и финансовых показателей работы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</w:t>
            </w:r>
            <w:r w:rsidR="0042624B">
              <w:rPr>
                <w:rFonts w:eastAsia="Calibri"/>
                <w:sz w:val="18"/>
                <w:szCs w:val="18"/>
              </w:rPr>
              <w:t>.И.О.</w:t>
            </w:r>
            <w:r w:rsidRPr="00B85B16">
              <w:rPr>
                <w:rFonts w:eastAsia="Calibri"/>
                <w:sz w:val="18"/>
                <w:szCs w:val="18"/>
              </w:rPr>
              <w:t>, дата рож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дения, номер, серия, дата выдачи свидетель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 xml:space="preserve">ства о рождении, </w:t>
            </w:r>
            <w:r w:rsidR="0042624B">
              <w:rPr>
                <w:rFonts w:eastAsia="Calibri"/>
                <w:sz w:val="18"/>
                <w:szCs w:val="18"/>
              </w:rPr>
              <w:t xml:space="preserve">паспорта, пол, возраст, гражданство, информация о здоровье, </w:t>
            </w:r>
            <w:r w:rsidRPr="00B85B16">
              <w:rPr>
                <w:rFonts w:eastAsia="Calibri"/>
                <w:sz w:val="18"/>
                <w:szCs w:val="18"/>
              </w:rPr>
              <w:t>место рожде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ния, СНИЛС,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страции и фак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тического прожи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вания.</w:t>
            </w:r>
          </w:p>
          <w:p w:rsid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Ф.И.О. родителя (закон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ного пред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ставителя), пас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портные данные,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ции, телефон,  сведения из удо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стоверения многодетной се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мьи, информация о льготах.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sz w:val="18"/>
                <w:szCs w:val="18"/>
              </w:rPr>
              <w:t>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 xml:space="preserve">тельства государственного </w:t>
            </w:r>
            <w:r w:rsidRPr="00B85B16">
              <w:rPr>
                <w:sz w:val="18"/>
                <w:szCs w:val="18"/>
              </w:rPr>
              <w:lastRenderedPageBreak/>
              <w:t>пенсионного страхования (СНИЛС);</w:t>
            </w:r>
            <w:r>
              <w:rPr>
                <w:sz w:val="18"/>
                <w:szCs w:val="18"/>
              </w:rPr>
              <w:t xml:space="preserve"> данные полиса ОМС, адрес электронной почты</w:t>
            </w:r>
          </w:p>
        </w:tc>
        <w:tc>
          <w:tcPr>
            <w:tcW w:w="2386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323-ФЗ, ПП РФ №1006, 152-ФЗ</w:t>
            </w:r>
          </w:p>
        </w:tc>
        <w:tc>
          <w:tcPr>
            <w:tcW w:w="1275" w:type="dxa"/>
          </w:tcPr>
          <w:p w:rsid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Администратор, врач-стоматолог,</w:t>
            </w:r>
          </w:p>
          <w:p w:rsidR="0042624B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Зав.отделением, главный врач, директор</w:t>
            </w:r>
          </w:p>
        </w:tc>
        <w:tc>
          <w:tcPr>
            <w:tcW w:w="1412" w:type="dxa"/>
          </w:tcPr>
          <w:p w:rsidR="00B85B16" w:rsidRPr="00B85B16" w:rsidRDefault="0042624B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Согласно утвержденному перечню кабинетов для обработки ПД</w:t>
            </w:r>
          </w:p>
        </w:tc>
      </w:tr>
      <w:tr w:rsidR="00B85B16" w:rsidRPr="00B85B16" w:rsidTr="00211EAE">
        <w:tc>
          <w:tcPr>
            <w:tcW w:w="1560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lastRenderedPageBreak/>
              <w:t>1С: Бухгалтерия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Начисление 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работной платы, предоставление персонифициро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ванных данных в Пенсионный фонд РФ, фонд социального страхования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E75B3E">
            <w:pPr>
              <w:spacing w:line="360" w:lineRule="auto"/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B85B16">
              <w:rPr>
                <w:sz w:val="18"/>
                <w:szCs w:val="18"/>
              </w:rPr>
              <w:t>фамилия, имя, отчество; дата рождения; пол; место рождения; информация о гражданстве; вид, серия, номер документа, удосто</w:t>
            </w:r>
            <w:r w:rsidRPr="00B85B16">
              <w:rPr>
                <w:sz w:val="18"/>
                <w:szCs w:val="18"/>
              </w:rPr>
              <w:softHyphen/>
              <w:t>веряющего личность, наименование органа, вы</w:t>
            </w:r>
            <w:r w:rsidRPr="00B85B16">
              <w:rPr>
                <w:sz w:val="18"/>
                <w:szCs w:val="18"/>
              </w:rPr>
              <w:softHyphen/>
              <w:t>давшего его, дата выдачи; адрес регистрации, адрес фактического проживания; данные свидетельства о постановке на учет в нало</w:t>
            </w:r>
            <w:r w:rsidRPr="00B85B16">
              <w:rPr>
                <w:sz w:val="18"/>
                <w:szCs w:val="18"/>
              </w:rPr>
              <w:softHyphen/>
              <w:t>говом органе физического лица по месту жительства на территории РФ (ИНН), данные страхового свиде</w:t>
            </w:r>
            <w:r w:rsidRPr="00B85B16">
              <w:rPr>
                <w:sz w:val="18"/>
                <w:szCs w:val="18"/>
              </w:rPr>
              <w:softHyphen/>
              <w:t>тельства государственного пенсионного страхования (СНИЛС); информация о ежегодных оплачиваемых отпусках, учебных отпус</w:t>
            </w:r>
            <w:r w:rsidRPr="00B85B16">
              <w:rPr>
                <w:sz w:val="18"/>
                <w:szCs w:val="18"/>
              </w:rPr>
              <w:softHyphen/>
              <w:t>ках, отпусках без сохране</w:t>
            </w:r>
            <w:r w:rsidRPr="00B85B16">
              <w:rPr>
                <w:sz w:val="18"/>
                <w:szCs w:val="18"/>
              </w:rPr>
              <w:softHyphen/>
              <w:t>ния денежного содержа</w:t>
            </w:r>
            <w:r w:rsidRPr="00B85B16">
              <w:rPr>
                <w:sz w:val="18"/>
                <w:szCs w:val="18"/>
              </w:rPr>
              <w:softHyphen/>
              <w:t>ния; номер расчетного счета; номер банковской карты; табельный номер работника; сведения о начисляемых и выплачива</w:t>
            </w:r>
            <w:r w:rsidRPr="00B85B16">
              <w:rPr>
                <w:sz w:val="18"/>
                <w:szCs w:val="18"/>
              </w:rPr>
              <w:softHyphen/>
              <w:t>емых суммах.</w:t>
            </w:r>
          </w:p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86" w:type="dxa"/>
          </w:tcPr>
          <w:p w:rsidR="00B85B16" w:rsidRPr="00B85B16" w:rsidRDefault="00B85B16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Приказ Минфина России от 01.12.2010 №157н «Об утверждении Единого плана счетов бухгалтер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ского учета для органов государственной власти, органов местного само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управления, органов управ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ления государственными внебюджетными фондами, государственных академий наук, государственных (му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ниципальных) учреждений и Инструкции по его при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менению», Трудовой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декс РФ, ФЗ №27 от 01.04.96 «Об индивидуаль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 (персонифицирован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ном) учете в системе обяза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тельного пенсионного 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хования»</w:t>
            </w:r>
          </w:p>
        </w:tc>
        <w:tc>
          <w:tcPr>
            <w:tcW w:w="1275" w:type="dxa"/>
          </w:tcPr>
          <w:p w:rsidR="00B85B16" w:rsidRPr="00B85B16" w:rsidRDefault="0042624B" w:rsidP="00E75B3E">
            <w:pPr>
              <w:spacing w:line="36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бухгалтер</w:t>
            </w:r>
          </w:p>
        </w:tc>
        <w:tc>
          <w:tcPr>
            <w:tcW w:w="1412" w:type="dxa"/>
          </w:tcPr>
          <w:p w:rsidR="00B85B16" w:rsidRPr="00B85B16" w:rsidRDefault="00B85B16" w:rsidP="00E75B3E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кабинет бухгалтерии </w:t>
            </w:r>
          </w:p>
        </w:tc>
      </w:tr>
    </w:tbl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2624B" w:rsidRDefault="0042624B" w:rsidP="00E75B3E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B85B16" w:rsidRPr="00B85B16" w:rsidRDefault="00211EAE" w:rsidP="00E75B3E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B85B16"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</w:p>
    <w:p w:rsidR="00B85B16" w:rsidRPr="00B85B16" w:rsidRDefault="00B85B16" w:rsidP="00E75B3E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4262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1E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2050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bookmarkStart w:id="0" w:name="_GoBack"/>
      <w:bookmarkEnd w:id="0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E75B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E75B3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B85B16" w:rsidRPr="00B85B16" w:rsidRDefault="00B85B16" w:rsidP="00E75B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 персональным данным,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абатываемым в информационных си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стемах, используемых в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</w:p>
    <w:p w:rsidR="00211EAE" w:rsidRDefault="00211EAE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211EAE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1E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1.1. Настоящие правила определяют порядок доступа к персональным данным, обрабатываемым в информационных системах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  <w:r w:rsidR="002135E7"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информационные системы).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Настоящие правила разработаны в соответствии с Федеральным законом от 27.07.2006 № 152-ФЗ «О персональных данных» (далее – Федеральный закон № 152-ФЗ),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Перечень персональных данных, обрабатываемых в информационных системах, а также перечень информационных систем утверждаются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B16" w:rsidRPr="00B85B16" w:rsidRDefault="00B85B16" w:rsidP="00E75B3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 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Организация доступа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Перечень должностей, которым предоставляется доступ к персональным данным, обрабатываемым в информационных системах, для выполнения ими трудовых и служебных обязанностей (далее – лица, допущенные к персональным данным) утверждается приказом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Обязанности лиц, допущенных к персональным данным: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соблюдать конфиденциальность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обеспечивать безопасность персональных данных при обработке в соответствии с Федеральным законом № 152-ФЗ;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делать неучтенных копий на бумажных и электронных носителях;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оставлять включенными АРМ (автоматизированное рабочее место), после окончания работы (в перерывах) не оставлять материалы с конфиденциальной информацией на рабочих столах. Покидая рабочее место, пользователь обязан убрать документы и электронные носители с конфиденциальной информацией в закрываемые на замок шкафы (сейфы);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 работе с документами, содержащими персональные данные, исключить возможность ознакомления, просмотра этих документов лицами, не допущенными к работе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выносить документы и иные материалы с персональными данными из служебных помещений, предназначенных для работы с ними;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вносить изменения в настройку средств защиты информации;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немедленно сообщать лицу, ответственному за организацию обработки персональных данных, об утрате, утечке или искажении персональных данных, об обнаружении неучтенных материалов с указанной информацией;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допускать действий, способных повлечь утечку персональных данных;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предъявлять для проверки лицам, наделенным необходимыми полномочиями в соответствии с законодательством Российской Федерации, числящиеся и имеющиеся в наличии </w:t>
      </w:r>
      <w:proofErr w:type="gramStart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персональных данных только по согласованию с 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директором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Порядок до</w:t>
      </w:r>
      <w:r w:rsidR="00264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ступа сотрудников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субъектов персональных данных к персональным данным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Право доступа к персональным данным имеют должностные лица, которым доступ к такой информации предусмотрен Федеральными законами</w:t>
      </w:r>
      <w:r w:rsidR="0026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нормативными актами 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OOO</w:t>
      </w:r>
      <w:r w:rsidR="002135E7" w:rsidRP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«Твоя улыбка ПРЕМИУМ»</w:t>
      </w:r>
      <w:r w:rsidR="00213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Право доступа к персональным данным имеют должностные лица Оператора, которым доступ к такой информации предусмотрен Федеральными законами и (или) локальными актами Оператора.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Доступ к персональным данным субъектов персональных данных осуществляется на основании направленного оператору запроса. 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Порядок учета (регистрации), рассмотрения запросов осуществляется в соответствии с утвержденными Оператором Правилами рассмотрения запросов субъектов персональных данных или их представителей.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B85B16" w:rsidRP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Лица, допущенные к персональным данным, должны ознакомиться с настоящими правилами под роспись. </w:t>
      </w:r>
    </w:p>
    <w:p w:rsidR="00B85B16" w:rsidRDefault="00B85B16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Лица, виновные в нарушении требований настоящих правил и иных документов, регламентирующих вопросы защиты персональных данных, несут ответственность в соответствии с действующим законодательством Российской Федерации.</w:t>
      </w:r>
    </w:p>
    <w:p w:rsidR="00193FB8" w:rsidRDefault="00193FB8" w:rsidP="00E75B3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3FB8" w:rsidSect="001A17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1766"/>
    <w:rsid w:val="000A14E0"/>
    <w:rsid w:val="000B69E8"/>
    <w:rsid w:val="00166157"/>
    <w:rsid w:val="00193FB8"/>
    <w:rsid w:val="001A1772"/>
    <w:rsid w:val="002050AA"/>
    <w:rsid w:val="00211EAE"/>
    <w:rsid w:val="002135E7"/>
    <w:rsid w:val="00264E6C"/>
    <w:rsid w:val="00327BF3"/>
    <w:rsid w:val="003817B1"/>
    <w:rsid w:val="003D6F66"/>
    <w:rsid w:val="0042624B"/>
    <w:rsid w:val="00475647"/>
    <w:rsid w:val="005364A4"/>
    <w:rsid w:val="005A14E8"/>
    <w:rsid w:val="006B7C9D"/>
    <w:rsid w:val="00717B46"/>
    <w:rsid w:val="00765A3E"/>
    <w:rsid w:val="007A3093"/>
    <w:rsid w:val="008F5C31"/>
    <w:rsid w:val="00B22E3C"/>
    <w:rsid w:val="00B32788"/>
    <w:rsid w:val="00B47DD8"/>
    <w:rsid w:val="00B85B16"/>
    <w:rsid w:val="00C270BC"/>
    <w:rsid w:val="00C31766"/>
    <w:rsid w:val="00C62509"/>
    <w:rsid w:val="00D17D49"/>
    <w:rsid w:val="00D20C9A"/>
    <w:rsid w:val="00E7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6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5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556D2-D20A-4C1F-A9B5-8B2C7C60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Buh2</cp:lastModifiedBy>
  <cp:revision>19</cp:revision>
  <cp:lastPrinted>2017-07-20T13:56:00Z</cp:lastPrinted>
  <dcterms:created xsi:type="dcterms:W3CDTF">2017-07-20T13:55:00Z</dcterms:created>
  <dcterms:modified xsi:type="dcterms:W3CDTF">2022-11-01T03:41:00Z</dcterms:modified>
</cp:coreProperties>
</file>